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9C16" w14:textId="250AA902" w:rsidR="001C2DA9" w:rsidRPr="00262742" w:rsidRDefault="00D90C34" w:rsidP="00D90C34">
      <w:pPr>
        <w:pStyle w:val="Heading1"/>
      </w:pPr>
      <w:proofErr w:type="spellStart"/>
      <w:r w:rsidRPr="00262742">
        <w:t>Trysull</w:t>
      </w:r>
      <w:proofErr w:type="spellEnd"/>
      <w:r w:rsidRPr="00262742">
        <w:t xml:space="preserve"> &amp; </w:t>
      </w:r>
      <w:proofErr w:type="spellStart"/>
      <w:r w:rsidRPr="00262742">
        <w:t>Seisdon</w:t>
      </w:r>
      <w:proofErr w:type="spellEnd"/>
      <w:r w:rsidRPr="00262742">
        <w:t xml:space="preserve"> Community Garden</w:t>
      </w:r>
    </w:p>
    <w:p w14:paraId="5B63A414" w14:textId="39DA3DFC" w:rsidR="005954E2" w:rsidRPr="00262742" w:rsidRDefault="005954E2" w:rsidP="00DD0CA4">
      <w:pPr>
        <w:rPr>
          <w:bCs/>
        </w:rPr>
      </w:pPr>
      <w:r w:rsidRPr="00262742">
        <w:rPr>
          <w:bCs/>
        </w:rPr>
        <w:t xml:space="preserve">We’re excited to announce that plans are progressing for our new community garden, adjacent to the Village Hall in </w:t>
      </w:r>
      <w:proofErr w:type="spellStart"/>
      <w:r w:rsidRPr="00262742">
        <w:rPr>
          <w:bCs/>
        </w:rPr>
        <w:t>Trysull</w:t>
      </w:r>
      <w:proofErr w:type="spellEnd"/>
      <w:r w:rsidRPr="00262742">
        <w:rPr>
          <w:bCs/>
        </w:rPr>
        <w:t>. A concept plan has been designed by Cllr Craig Smith, a regular contributor to this magazine and garden designer.</w:t>
      </w:r>
    </w:p>
    <w:p w14:paraId="0028CFD4" w14:textId="77777777" w:rsidR="005954E2" w:rsidRPr="00262742" w:rsidRDefault="005954E2" w:rsidP="00DD0CA4">
      <w:pPr>
        <w:rPr>
          <w:bCs/>
        </w:rPr>
      </w:pPr>
    </w:p>
    <w:p w14:paraId="189A726D" w14:textId="7E248085" w:rsidR="005954E2" w:rsidRPr="00262742" w:rsidRDefault="005954E2" w:rsidP="00DD0CA4">
      <w:pPr>
        <w:rPr>
          <w:bCs/>
        </w:rPr>
      </w:pPr>
      <w:r w:rsidRPr="00262742">
        <w:rPr>
          <w:bCs/>
        </w:rPr>
        <w:t>The design aims to be economic to build and create a space which can be accessed and enjoyed by different community users, such as families, the elderly or those with physical impairments, as well as those of us looking for somewhere pleasant to escape the hustle and bustle of life.</w:t>
      </w:r>
    </w:p>
    <w:p w14:paraId="073EAA00" w14:textId="77777777" w:rsidR="00331A25" w:rsidRPr="00262742" w:rsidRDefault="00331A25" w:rsidP="00DD0CA4">
      <w:pPr>
        <w:rPr>
          <w:bCs/>
        </w:rPr>
      </w:pPr>
    </w:p>
    <w:p w14:paraId="42F834D9" w14:textId="009DB5C6" w:rsidR="005954E2" w:rsidRPr="00262742" w:rsidRDefault="005954E2" w:rsidP="00DD0CA4">
      <w:pPr>
        <w:rPr>
          <w:b/>
        </w:rPr>
      </w:pPr>
    </w:p>
    <w:p w14:paraId="2BB7D5B2" w14:textId="64DD14B9" w:rsidR="00155AC6" w:rsidRPr="00262742" w:rsidRDefault="00484A01" w:rsidP="00484A01">
      <w:pPr>
        <w:pStyle w:val="Heading2"/>
      </w:pPr>
      <w:r w:rsidRPr="00262742">
        <w:t xml:space="preserve">Friends of </w:t>
      </w:r>
      <w:proofErr w:type="spellStart"/>
      <w:r w:rsidRPr="00262742">
        <w:t>Trysull</w:t>
      </w:r>
      <w:proofErr w:type="spellEnd"/>
      <w:r w:rsidRPr="00262742">
        <w:t xml:space="preserve"> &amp; </w:t>
      </w:r>
      <w:proofErr w:type="spellStart"/>
      <w:r w:rsidRPr="00262742">
        <w:t>Seisdon</w:t>
      </w:r>
      <w:proofErr w:type="spellEnd"/>
      <w:r w:rsidRPr="00262742">
        <w:t xml:space="preserve"> Community Garden</w:t>
      </w:r>
      <w:r w:rsidR="00FD74A6" w:rsidRPr="00262742">
        <w:t xml:space="preserve"> Group</w:t>
      </w:r>
    </w:p>
    <w:p w14:paraId="23728D1F" w14:textId="31BE53D7" w:rsidR="00155AC6" w:rsidRPr="00262742" w:rsidRDefault="00484A01" w:rsidP="00DD0CA4">
      <w:pPr>
        <w:rPr>
          <w:bCs/>
        </w:rPr>
      </w:pPr>
      <w:r w:rsidRPr="00262742">
        <w:rPr>
          <w:bCs/>
        </w:rPr>
        <w:t xml:space="preserve">We are very pleased to announce that we are launching </w:t>
      </w:r>
      <w:r w:rsidR="00FD74A6" w:rsidRPr="00262742">
        <w:rPr>
          <w:bCs/>
        </w:rPr>
        <w:t xml:space="preserve">the new Friends of </w:t>
      </w:r>
      <w:proofErr w:type="spellStart"/>
      <w:r w:rsidR="00FD74A6" w:rsidRPr="00262742">
        <w:rPr>
          <w:bCs/>
        </w:rPr>
        <w:t>Trysull</w:t>
      </w:r>
      <w:proofErr w:type="spellEnd"/>
      <w:r w:rsidR="00FD74A6" w:rsidRPr="00262742">
        <w:rPr>
          <w:bCs/>
        </w:rPr>
        <w:t xml:space="preserve"> &amp; </w:t>
      </w:r>
      <w:proofErr w:type="spellStart"/>
      <w:r w:rsidR="00FD74A6" w:rsidRPr="00262742">
        <w:rPr>
          <w:bCs/>
        </w:rPr>
        <w:t>Seisdon</w:t>
      </w:r>
      <w:proofErr w:type="spellEnd"/>
      <w:r w:rsidR="00FD74A6" w:rsidRPr="00262742">
        <w:rPr>
          <w:bCs/>
        </w:rPr>
        <w:t xml:space="preserve"> Community Garden Group. </w:t>
      </w:r>
      <w:r w:rsidR="00471A7A" w:rsidRPr="00262742">
        <w:rPr>
          <w:bCs/>
        </w:rPr>
        <w:t xml:space="preserve">By </w:t>
      </w:r>
      <w:r w:rsidR="009A0569" w:rsidRPr="00262742">
        <w:rPr>
          <w:bCs/>
        </w:rPr>
        <w:t>forming</w:t>
      </w:r>
      <w:r w:rsidR="00471A7A" w:rsidRPr="00262742">
        <w:rPr>
          <w:bCs/>
        </w:rPr>
        <w:t xml:space="preserve"> a </w:t>
      </w:r>
      <w:r w:rsidR="003204A4" w:rsidRPr="00262742">
        <w:rPr>
          <w:bCs/>
        </w:rPr>
        <w:t>‘</w:t>
      </w:r>
      <w:r w:rsidR="00471A7A" w:rsidRPr="00262742">
        <w:rPr>
          <w:bCs/>
        </w:rPr>
        <w:t>friends of</w:t>
      </w:r>
      <w:r w:rsidR="003204A4" w:rsidRPr="00262742">
        <w:rPr>
          <w:bCs/>
        </w:rPr>
        <w:t>’</w:t>
      </w:r>
      <w:r w:rsidR="00471A7A" w:rsidRPr="00262742">
        <w:rPr>
          <w:bCs/>
        </w:rPr>
        <w:t xml:space="preserve"> group, we’ll benefit from</w:t>
      </w:r>
      <w:r w:rsidR="009A0569" w:rsidRPr="00262742">
        <w:rPr>
          <w:bCs/>
        </w:rPr>
        <w:t xml:space="preserve"> funding from South Staffs Council, so if you’re a keen gardene</w:t>
      </w:r>
      <w:r w:rsidR="00CD5486" w:rsidRPr="00262742">
        <w:rPr>
          <w:bCs/>
        </w:rPr>
        <w:t>r</w:t>
      </w:r>
      <w:r w:rsidR="009A0569" w:rsidRPr="00262742">
        <w:rPr>
          <w:bCs/>
        </w:rPr>
        <w:t>, here’s your chance to give back to the community and sign up to this new group.</w:t>
      </w:r>
    </w:p>
    <w:p w14:paraId="4C7B2F53" w14:textId="7CBAFE74" w:rsidR="009A0569" w:rsidRPr="00262742" w:rsidRDefault="009A0569" w:rsidP="00DD0CA4">
      <w:pPr>
        <w:rPr>
          <w:bCs/>
        </w:rPr>
      </w:pPr>
    </w:p>
    <w:p w14:paraId="040179FA" w14:textId="0CBFE1A1" w:rsidR="00696B22" w:rsidRPr="00262742" w:rsidRDefault="009A0569" w:rsidP="00696B22">
      <w:pPr>
        <w:rPr>
          <w:bCs/>
        </w:rPr>
      </w:pPr>
      <w:r w:rsidRPr="00262742">
        <w:rPr>
          <w:bCs/>
        </w:rPr>
        <w:t xml:space="preserve">You can sign up </w:t>
      </w:r>
      <w:r w:rsidR="008432CD" w:rsidRPr="00262742">
        <w:rPr>
          <w:bCs/>
        </w:rPr>
        <w:t xml:space="preserve">by e-mailing Chloe:   </w:t>
      </w:r>
      <w:r w:rsidR="008432CD" w:rsidRPr="00262742">
        <w:rPr>
          <w:bCs/>
          <w:u w:val="single"/>
        </w:rPr>
        <w:t>seisdonandtrysullparishcouncil@gmail.com</w:t>
      </w:r>
    </w:p>
    <w:p w14:paraId="47B11328" w14:textId="3C8E2189" w:rsidR="00696B22" w:rsidRPr="00262742" w:rsidRDefault="00B7250B" w:rsidP="00696B22">
      <w:pPr>
        <w:rPr>
          <w:bCs/>
        </w:rPr>
      </w:pPr>
      <w:r w:rsidRPr="00262742">
        <w:rPr>
          <w:bCs/>
          <w:noProof/>
        </w:rPr>
        <w:drawing>
          <wp:anchor distT="0" distB="0" distL="114300" distR="114300" simplePos="0" relativeHeight="251658240" behindDoc="0" locked="0" layoutInCell="1" allowOverlap="1" wp14:anchorId="67DC34CB" wp14:editId="07F84539">
            <wp:simplePos x="0" y="0"/>
            <wp:positionH relativeFrom="margin">
              <wp:posOffset>6134735</wp:posOffset>
            </wp:positionH>
            <wp:positionV relativeFrom="paragraph">
              <wp:posOffset>48260</wp:posOffset>
            </wp:positionV>
            <wp:extent cx="3460115" cy="4324350"/>
            <wp:effectExtent l="0" t="0" r="6985" b="0"/>
            <wp:wrapSquare wrapText="bothSides"/>
            <wp:docPr id="1420536763" name="Picture 2" descr="A drawing of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536763" name="Picture 2" descr="A drawing of a par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0115" cy="432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389E1" w14:textId="4FBA63A9" w:rsidR="00484A01" w:rsidRPr="00262742" w:rsidRDefault="00F41E77" w:rsidP="003A064F">
      <w:pPr>
        <w:pStyle w:val="Heading2"/>
      </w:pPr>
      <w:r w:rsidRPr="00262742">
        <w:t>Design Concept</w:t>
      </w:r>
    </w:p>
    <w:p w14:paraId="59B70298" w14:textId="472B2552" w:rsidR="00F41E77" w:rsidRPr="00262742" w:rsidRDefault="00501485" w:rsidP="00DD0CA4">
      <w:pPr>
        <w:rPr>
          <w:bCs/>
        </w:rPr>
      </w:pPr>
      <w:r w:rsidRPr="00262742">
        <w:rPr>
          <w:bCs/>
        </w:rPr>
        <w:t xml:space="preserve">The design concept makes </w:t>
      </w:r>
      <w:r w:rsidR="00AA7800" w:rsidRPr="00262742">
        <w:rPr>
          <w:bCs/>
        </w:rPr>
        <w:t>great</w:t>
      </w:r>
      <w:r w:rsidRPr="00262742">
        <w:rPr>
          <w:bCs/>
        </w:rPr>
        <w:t xml:space="preserve"> use of the space, </w:t>
      </w:r>
      <w:r w:rsidR="00AA7800" w:rsidRPr="00262742">
        <w:rPr>
          <w:bCs/>
        </w:rPr>
        <w:t xml:space="preserve">inviting users to </w:t>
      </w:r>
      <w:r w:rsidR="004C37CB" w:rsidRPr="00262742">
        <w:rPr>
          <w:bCs/>
        </w:rPr>
        <w:t xml:space="preserve">access the garden from </w:t>
      </w:r>
      <w:r w:rsidR="003204A4" w:rsidRPr="00262742">
        <w:rPr>
          <w:bCs/>
        </w:rPr>
        <w:t>new gated entrances</w:t>
      </w:r>
      <w:r w:rsidR="00BC140F" w:rsidRPr="00262742">
        <w:rPr>
          <w:bCs/>
        </w:rPr>
        <w:t xml:space="preserve"> around the garden</w:t>
      </w:r>
      <w:r w:rsidR="003204A4" w:rsidRPr="00262742">
        <w:rPr>
          <w:bCs/>
        </w:rPr>
        <w:t xml:space="preserve"> and to then </w:t>
      </w:r>
      <w:r w:rsidR="00AA7800" w:rsidRPr="00262742">
        <w:rPr>
          <w:bCs/>
        </w:rPr>
        <w:t>s</w:t>
      </w:r>
      <w:r w:rsidR="003204A4" w:rsidRPr="00262742">
        <w:rPr>
          <w:bCs/>
        </w:rPr>
        <w:t>t</w:t>
      </w:r>
      <w:r w:rsidR="00AA7800" w:rsidRPr="00262742">
        <w:rPr>
          <w:bCs/>
        </w:rPr>
        <w:t xml:space="preserve">roll around the </w:t>
      </w:r>
      <w:r w:rsidR="00D52D7C" w:rsidRPr="00262742">
        <w:rPr>
          <w:bCs/>
        </w:rPr>
        <w:t xml:space="preserve">space on mown pathways, reinforced with a </w:t>
      </w:r>
      <w:r w:rsidR="005D3EC7" w:rsidRPr="00262742">
        <w:rPr>
          <w:bCs/>
        </w:rPr>
        <w:t>stabilising</w:t>
      </w:r>
      <w:r w:rsidR="00D52D7C" w:rsidRPr="00262742">
        <w:rPr>
          <w:bCs/>
        </w:rPr>
        <w:t xml:space="preserve"> grid to make </w:t>
      </w:r>
      <w:r w:rsidR="004F1357" w:rsidRPr="00262742">
        <w:rPr>
          <w:bCs/>
        </w:rPr>
        <w:t xml:space="preserve">the pathways useable by </w:t>
      </w:r>
      <w:r w:rsidR="00D7122C" w:rsidRPr="00262742">
        <w:rPr>
          <w:bCs/>
        </w:rPr>
        <w:t>wheelchairs</w:t>
      </w:r>
      <w:r w:rsidR="004F1357" w:rsidRPr="00262742">
        <w:rPr>
          <w:bCs/>
        </w:rPr>
        <w:t xml:space="preserve"> or pushchairs.</w:t>
      </w:r>
    </w:p>
    <w:p w14:paraId="21823A84" w14:textId="77777777" w:rsidR="004F1357" w:rsidRPr="00262742" w:rsidRDefault="004F1357" w:rsidP="00DD0CA4">
      <w:pPr>
        <w:rPr>
          <w:bCs/>
        </w:rPr>
      </w:pPr>
    </w:p>
    <w:p w14:paraId="07174EC5" w14:textId="38BCAB3D" w:rsidR="004F1357" w:rsidRPr="00262742" w:rsidRDefault="004F1357" w:rsidP="00DD0CA4">
      <w:pPr>
        <w:rPr>
          <w:bCs/>
        </w:rPr>
      </w:pPr>
      <w:r w:rsidRPr="00262742">
        <w:rPr>
          <w:bCs/>
        </w:rPr>
        <w:t xml:space="preserve">Seating areas and benches </w:t>
      </w:r>
      <w:r w:rsidR="00165BFA" w:rsidRPr="00262742">
        <w:rPr>
          <w:bCs/>
        </w:rPr>
        <w:t>create places for users to stop, relax and enjoy the garden space</w:t>
      </w:r>
      <w:r w:rsidR="00FA6077" w:rsidRPr="00262742">
        <w:rPr>
          <w:bCs/>
        </w:rPr>
        <w:t xml:space="preserve"> which includes</w:t>
      </w:r>
      <w:r w:rsidR="0030616E" w:rsidRPr="00262742">
        <w:rPr>
          <w:bCs/>
        </w:rPr>
        <w:t xml:space="preserve"> </w:t>
      </w:r>
      <w:r w:rsidR="00E54FA1" w:rsidRPr="00262742">
        <w:rPr>
          <w:bCs/>
        </w:rPr>
        <w:t>semi-circular</w:t>
      </w:r>
      <w:r w:rsidR="006A7F80" w:rsidRPr="00262742">
        <w:rPr>
          <w:bCs/>
        </w:rPr>
        <w:t xml:space="preserve"> planted perennial borders</w:t>
      </w:r>
      <w:r w:rsidR="008432CD" w:rsidRPr="00262742">
        <w:rPr>
          <w:bCs/>
        </w:rPr>
        <w:t>.</w:t>
      </w:r>
      <w:r w:rsidR="006A7F80" w:rsidRPr="00262742">
        <w:rPr>
          <w:bCs/>
        </w:rPr>
        <w:t xml:space="preserve"> </w:t>
      </w:r>
    </w:p>
    <w:p w14:paraId="4BEEA1AC" w14:textId="12F47336" w:rsidR="00F41E77" w:rsidRPr="00262742" w:rsidRDefault="00F41E77" w:rsidP="00DD0CA4">
      <w:pPr>
        <w:rPr>
          <w:bCs/>
        </w:rPr>
      </w:pPr>
    </w:p>
    <w:p w14:paraId="714C32D0" w14:textId="5995CE30" w:rsidR="005D3EC7" w:rsidRPr="00262742" w:rsidRDefault="009C73D0" w:rsidP="00DD0CA4">
      <w:pPr>
        <w:rPr>
          <w:bCs/>
        </w:rPr>
      </w:pPr>
      <w:r w:rsidRPr="00262742">
        <w:rPr>
          <w:bCs/>
        </w:rPr>
        <w:t xml:space="preserve">Trees and shrubs will over time soften the garden and create visual interest as well as changes in height and texture. The planting is focused not just on visual interest but </w:t>
      </w:r>
      <w:r w:rsidR="0044148C" w:rsidRPr="00262742">
        <w:rPr>
          <w:bCs/>
        </w:rPr>
        <w:t>to also attract</w:t>
      </w:r>
      <w:r w:rsidR="004C37CB" w:rsidRPr="00262742">
        <w:rPr>
          <w:bCs/>
        </w:rPr>
        <w:t xml:space="preserve"> pollinat</w:t>
      </w:r>
      <w:r w:rsidR="00734084" w:rsidRPr="00262742">
        <w:rPr>
          <w:bCs/>
        </w:rPr>
        <w:t>ing insects</w:t>
      </w:r>
      <w:r w:rsidR="004C37CB" w:rsidRPr="00262742">
        <w:rPr>
          <w:bCs/>
        </w:rPr>
        <w:t xml:space="preserve"> and other wildlife.</w:t>
      </w:r>
    </w:p>
    <w:p w14:paraId="19405943" w14:textId="77777777" w:rsidR="004C37CB" w:rsidRPr="00262742" w:rsidRDefault="004C37CB" w:rsidP="00DD0CA4">
      <w:pPr>
        <w:rPr>
          <w:bCs/>
        </w:rPr>
      </w:pPr>
    </w:p>
    <w:p w14:paraId="15A7A77C" w14:textId="79D5F8C1" w:rsidR="00331A25" w:rsidRPr="00262742" w:rsidRDefault="00331A25" w:rsidP="00E22235">
      <w:pPr>
        <w:pStyle w:val="Heading2"/>
      </w:pPr>
      <w:r w:rsidRPr="00262742">
        <w:t xml:space="preserve">Sponsors and how </w:t>
      </w:r>
      <w:r w:rsidR="000A32A5" w:rsidRPr="00262742">
        <w:t>to get involved</w:t>
      </w:r>
      <w:r w:rsidR="00E22235" w:rsidRPr="00262742">
        <w:t>?</w:t>
      </w:r>
    </w:p>
    <w:p w14:paraId="78248D4C" w14:textId="51D6C111" w:rsidR="005954E2" w:rsidRPr="00262742" w:rsidRDefault="005954E2" w:rsidP="00DD0CA4">
      <w:pPr>
        <w:rPr>
          <w:bCs/>
        </w:rPr>
      </w:pPr>
      <w:r w:rsidRPr="00262742">
        <w:rPr>
          <w:bCs/>
        </w:rPr>
        <w:t xml:space="preserve">The Parish Council is currently exploring what funding and support may be available to assist in building and developing this garden space. </w:t>
      </w:r>
      <w:r w:rsidR="00D7122C" w:rsidRPr="00262742">
        <w:rPr>
          <w:bCs/>
        </w:rPr>
        <w:t>However,</w:t>
      </w:r>
      <w:r w:rsidR="00E22235" w:rsidRPr="00262742">
        <w:rPr>
          <w:bCs/>
        </w:rPr>
        <w:t xml:space="preserve"> </w:t>
      </w:r>
      <w:r w:rsidR="001C2E50" w:rsidRPr="00262742">
        <w:rPr>
          <w:bCs/>
        </w:rPr>
        <w:t xml:space="preserve">this project will only be realised by the generous sponsorship of local businesses and </w:t>
      </w:r>
      <w:r w:rsidR="00742F8C" w:rsidRPr="00262742">
        <w:rPr>
          <w:bCs/>
        </w:rPr>
        <w:t xml:space="preserve">the </w:t>
      </w:r>
      <w:r w:rsidR="001C2E50" w:rsidRPr="00262742">
        <w:rPr>
          <w:bCs/>
        </w:rPr>
        <w:t>community.</w:t>
      </w:r>
    </w:p>
    <w:p w14:paraId="0CA09852" w14:textId="77777777" w:rsidR="001C2E50" w:rsidRPr="00262742" w:rsidRDefault="001C2E50" w:rsidP="00DD0CA4">
      <w:pPr>
        <w:rPr>
          <w:bCs/>
        </w:rPr>
      </w:pPr>
    </w:p>
    <w:p w14:paraId="0DD4BB25" w14:textId="6F695A44" w:rsidR="001C2E50" w:rsidRPr="00262742" w:rsidRDefault="001C2E50" w:rsidP="00DD0CA4">
      <w:pPr>
        <w:rPr>
          <w:bCs/>
        </w:rPr>
      </w:pPr>
      <w:r w:rsidRPr="00262742">
        <w:rPr>
          <w:bCs/>
        </w:rPr>
        <w:t xml:space="preserve">We hope </w:t>
      </w:r>
      <w:r w:rsidR="009461A9" w:rsidRPr="00262742">
        <w:rPr>
          <w:bCs/>
        </w:rPr>
        <w:t xml:space="preserve">that if you’re reading this you may be able to </w:t>
      </w:r>
      <w:r w:rsidR="00D7122C" w:rsidRPr="00262742">
        <w:rPr>
          <w:bCs/>
        </w:rPr>
        <w:t>donate</w:t>
      </w:r>
      <w:r w:rsidR="009461A9" w:rsidRPr="00262742">
        <w:rPr>
          <w:bCs/>
        </w:rPr>
        <w:t xml:space="preserve"> time, </w:t>
      </w:r>
      <w:proofErr w:type="gramStart"/>
      <w:r w:rsidR="009461A9" w:rsidRPr="00262742">
        <w:rPr>
          <w:bCs/>
        </w:rPr>
        <w:t>materials</w:t>
      </w:r>
      <w:proofErr w:type="gramEnd"/>
      <w:r w:rsidR="009461A9" w:rsidRPr="00262742">
        <w:rPr>
          <w:bCs/>
        </w:rPr>
        <w:t xml:space="preserve"> or money</w:t>
      </w:r>
      <w:r w:rsidR="00520EF4" w:rsidRPr="00262742">
        <w:rPr>
          <w:bCs/>
        </w:rPr>
        <w:t xml:space="preserve"> to help build this community space. Any local businesses who support this project will be </w:t>
      </w:r>
      <w:r w:rsidR="00DD0CA4" w:rsidRPr="00262742">
        <w:rPr>
          <w:bCs/>
        </w:rPr>
        <w:t>listed on-site and in publicity materials as sponsors.</w:t>
      </w:r>
    </w:p>
    <w:p w14:paraId="557E964B" w14:textId="77777777" w:rsidR="005954E2" w:rsidRPr="00262742" w:rsidRDefault="005954E2" w:rsidP="00DD0CA4">
      <w:pPr>
        <w:rPr>
          <w:bCs/>
        </w:rPr>
      </w:pPr>
    </w:p>
    <w:p w14:paraId="6A1934BB" w14:textId="5FC5B0E4" w:rsidR="00D90C34" w:rsidRPr="00262742" w:rsidRDefault="00DD0CA4" w:rsidP="008432CD">
      <w:pPr>
        <w:jc w:val="center"/>
        <w:rPr>
          <w:bCs/>
        </w:rPr>
      </w:pPr>
      <w:r w:rsidRPr="00262742">
        <w:rPr>
          <w:bCs/>
        </w:rPr>
        <w:t xml:space="preserve">If you </w:t>
      </w:r>
      <w:r w:rsidR="00D7122C" w:rsidRPr="00262742">
        <w:rPr>
          <w:bCs/>
        </w:rPr>
        <w:t xml:space="preserve">would like to become a sponsor, please contact </w:t>
      </w:r>
      <w:r w:rsidR="008432CD" w:rsidRPr="00262742">
        <w:rPr>
          <w:bCs/>
        </w:rPr>
        <w:t xml:space="preserve">Chloe: </w:t>
      </w:r>
      <w:r w:rsidR="008432CD" w:rsidRPr="00262742">
        <w:rPr>
          <w:bCs/>
          <w:u w:val="single"/>
        </w:rPr>
        <w:t>seisdonandtrysullparishcouncil@gmail.com</w:t>
      </w:r>
    </w:p>
    <w:p w14:paraId="4161FC8C" w14:textId="77777777" w:rsidR="00D90C34" w:rsidRDefault="00D90C34" w:rsidP="00DD0CA4">
      <w:pPr>
        <w:rPr>
          <w:bCs/>
        </w:rPr>
      </w:pPr>
    </w:p>
    <w:p w14:paraId="1E237D37" w14:textId="77777777" w:rsidR="00C474D2" w:rsidRDefault="00C474D2" w:rsidP="00DD0CA4">
      <w:pPr>
        <w:rPr>
          <w:bCs/>
        </w:rPr>
      </w:pPr>
    </w:p>
    <w:p w14:paraId="2F1E9B3C" w14:textId="77777777" w:rsidR="00C474D2" w:rsidRDefault="00C474D2" w:rsidP="00DD0CA4">
      <w:pPr>
        <w:rPr>
          <w:bCs/>
        </w:rPr>
      </w:pPr>
    </w:p>
    <w:p w14:paraId="6BF97272" w14:textId="77777777" w:rsidR="00C474D2" w:rsidRPr="00262742" w:rsidRDefault="00C474D2" w:rsidP="00DD0CA4">
      <w:pPr>
        <w:rPr>
          <w:bCs/>
        </w:rPr>
      </w:pPr>
    </w:p>
    <w:p w14:paraId="6D7C1F15" w14:textId="05FF9B21" w:rsidR="00D86C4E" w:rsidRPr="00262742" w:rsidRDefault="00D86C4E" w:rsidP="00696B22">
      <w:pPr>
        <w:pStyle w:val="Heading2"/>
      </w:pPr>
      <w:r w:rsidRPr="00262742">
        <w:t xml:space="preserve">Provisional </w:t>
      </w:r>
      <w:r w:rsidR="00696B22" w:rsidRPr="00262742">
        <w:t>Project Plan</w:t>
      </w:r>
    </w:p>
    <w:p w14:paraId="2CF0042F" w14:textId="66B855CC" w:rsidR="00D90C34" w:rsidRDefault="006C3EB4" w:rsidP="00D90C34">
      <w:r>
        <w:rPr>
          <w:noProof/>
        </w:rPr>
        <w:drawing>
          <wp:inline distT="0" distB="0" distL="0" distR="0" wp14:anchorId="059BA378" wp14:editId="597237B3">
            <wp:extent cx="9537700" cy="3048000"/>
            <wp:effectExtent l="0" t="0" r="6350" b="0"/>
            <wp:docPr id="1265613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805" cy="3080630"/>
                    </a:xfrm>
                    <a:prstGeom prst="rect">
                      <a:avLst/>
                    </a:prstGeom>
                    <a:noFill/>
                  </pic:spPr>
                </pic:pic>
              </a:graphicData>
            </a:graphic>
          </wp:inline>
        </w:drawing>
      </w:r>
    </w:p>
    <w:p w14:paraId="5A1F37E8" w14:textId="77777777" w:rsidR="00D90C34" w:rsidRDefault="00D90C34" w:rsidP="00D90C34"/>
    <w:sectPr w:rsidR="00D90C34" w:rsidSect="007E2FCC">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7213"/>
    <w:multiLevelType w:val="multilevel"/>
    <w:tmpl w:val="27043D56"/>
    <w:lvl w:ilvl="0">
      <w:start w:val="1"/>
      <w:numFmt w:val="decimal"/>
      <w:pStyle w:val="Bulletsstandar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1A175EB"/>
    <w:multiLevelType w:val="hybridMultilevel"/>
    <w:tmpl w:val="AE6E2D10"/>
    <w:lvl w:ilvl="0" w:tplc="314807E2">
      <w:start w:val="1"/>
      <w:numFmt w:val="bullet"/>
      <w:lvlText w:val=""/>
      <w:lvlJc w:val="left"/>
      <w:pPr>
        <w:tabs>
          <w:tab w:val="num" w:pos="567"/>
        </w:tabs>
        <w:ind w:left="567" w:hanging="567"/>
      </w:pPr>
      <w:rPr>
        <w:rFonts w:ascii="Wingdings" w:hAnsi="Wingdings"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03687565">
    <w:abstractNumId w:val="1"/>
  </w:num>
  <w:num w:numId="2" w16cid:durableId="85577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BB"/>
    <w:rsid w:val="000A32A5"/>
    <w:rsid w:val="00155AC6"/>
    <w:rsid w:val="00162074"/>
    <w:rsid w:val="00165BFA"/>
    <w:rsid w:val="001C2DA9"/>
    <w:rsid w:val="001C2E50"/>
    <w:rsid w:val="001D1581"/>
    <w:rsid w:val="001F45B2"/>
    <w:rsid w:val="00262742"/>
    <w:rsid w:val="00287894"/>
    <w:rsid w:val="0030616E"/>
    <w:rsid w:val="003204A4"/>
    <w:rsid w:val="00331A25"/>
    <w:rsid w:val="003A064F"/>
    <w:rsid w:val="0044148C"/>
    <w:rsid w:val="00471A7A"/>
    <w:rsid w:val="00484A01"/>
    <w:rsid w:val="004C37CB"/>
    <w:rsid w:val="004F1357"/>
    <w:rsid w:val="00501485"/>
    <w:rsid w:val="00520EF4"/>
    <w:rsid w:val="005630AA"/>
    <w:rsid w:val="005954E2"/>
    <w:rsid w:val="005D3EC7"/>
    <w:rsid w:val="0068528F"/>
    <w:rsid w:val="00696B22"/>
    <w:rsid w:val="006A7F80"/>
    <w:rsid w:val="006C3EB4"/>
    <w:rsid w:val="00734084"/>
    <w:rsid w:val="00742F8C"/>
    <w:rsid w:val="00776351"/>
    <w:rsid w:val="007766BB"/>
    <w:rsid w:val="007C1D3C"/>
    <w:rsid w:val="007D6A0A"/>
    <w:rsid w:val="007E2FCC"/>
    <w:rsid w:val="008432CD"/>
    <w:rsid w:val="008F6274"/>
    <w:rsid w:val="0094298C"/>
    <w:rsid w:val="009461A9"/>
    <w:rsid w:val="00954864"/>
    <w:rsid w:val="009A0569"/>
    <w:rsid w:val="009C73D0"/>
    <w:rsid w:val="00AA7800"/>
    <w:rsid w:val="00B4378F"/>
    <w:rsid w:val="00B67EE3"/>
    <w:rsid w:val="00B7250B"/>
    <w:rsid w:val="00BC140F"/>
    <w:rsid w:val="00C474D2"/>
    <w:rsid w:val="00CD5486"/>
    <w:rsid w:val="00D52D7C"/>
    <w:rsid w:val="00D7122C"/>
    <w:rsid w:val="00D86C4E"/>
    <w:rsid w:val="00D90C34"/>
    <w:rsid w:val="00D94312"/>
    <w:rsid w:val="00DD0CA4"/>
    <w:rsid w:val="00E22235"/>
    <w:rsid w:val="00E54FA1"/>
    <w:rsid w:val="00F41E77"/>
    <w:rsid w:val="00F466F3"/>
    <w:rsid w:val="00FA6077"/>
    <w:rsid w:val="00FD74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D362"/>
  <w15:chartTrackingRefBased/>
  <w15:docId w15:val="{455200E1-CCCA-4E8A-A35D-A52454F7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pPr>
        <w:spacing w:after="120"/>
        <w:ind w:left="1134"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74"/>
    <w:pPr>
      <w:spacing w:after="0"/>
      <w:ind w:left="0" w:firstLine="0"/>
    </w:pPr>
    <w:rPr>
      <w:rFonts w:cs="Times New Roman"/>
      <w:kern w:val="0"/>
      <w:szCs w:val="20"/>
      <w14:ligatures w14:val="none"/>
    </w:rPr>
  </w:style>
  <w:style w:type="paragraph" w:styleId="Heading1">
    <w:name w:val="heading 1"/>
    <w:basedOn w:val="Normal"/>
    <w:next w:val="Normal"/>
    <w:link w:val="Heading1Char"/>
    <w:uiPriority w:val="9"/>
    <w:qFormat/>
    <w:rsid w:val="008F6274"/>
    <w:pPr>
      <w:keepNext/>
      <w:keepLines/>
      <w:spacing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qFormat/>
    <w:rsid w:val="00F466F3"/>
    <w:pPr>
      <w:keepNext/>
      <w:spacing w:after="240"/>
      <w:outlineLvl w:val="1"/>
    </w:pPr>
    <w:rPr>
      <w:rFonts w:asciiTheme="majorHAnsi" w:hAnsiTheme="majorHAnsi"/>
      <w:b/>
      <w:sz w:val="28"/>
    </w:rPr>
  </w:style>
  <w:style w:type="paragraph" w:styleId="Heading3">
    <w:name w:val="heading 3"/>
    <w:basedOn w:val="Normal"/>
    <w:next w:val="Normal"/>
    <w:link w:val="Heading3Char"/>
    <w:qFormat/>
    <w:rsid w:val="00954864"/>
    <w:pPr>
      <w:keepNext/>
      <w:spacing w:before="240" w:after="120"/>
      <w:outlineLvl w:val="2"/>
    </w:pPr>
    <w:rPr>
      <w:rFonts w:asciiTheme="majorHAnsi" w:hAnsiTheme="majorHAnsi"/>
      <w:color w:val="008000"/>
      <w:sz w:val="28"/>
    </w:rPr>
  </w:style>
  <w:style w:type="paragraph" w:styleId="Heading4">
    <w:name w:val="heading 4"/>
    <w:basedOn w:val="Normal"/>
    <w:next w:val="Normal"/>
    <w:link w:val="Heading4Char"/>
    <w:qFormat/>
    <w:rsid w:val="00954864"/>
    <w:pPr>
      <w:keepNext/>
      <w:spacing w:before="240" w:after="120"/>
      <w:outlineLvl w:val="3"/>
    </w:pPr>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4864"/>
    <w:rPr>
      <w:rFonts w:asciiTheme="majorHAnsi" w:hAnsiTheme="majorHAnsi" w:cs="Times New Roman"/>
      <w:color w:val="008000"/>
      <w:sz w:val="28"/>
      <w:szCs w:val="20"/>
    </w:rPr>
  </w:style>
  <w:style w:type="character" w:customStyle="1" w:styleId="Heading4Char">
    <w:name w:val="Heading 4 Char"/>
    <w:basedOn w:val="DefaultParagraphFont"/>
    <w:link w:val="Heading4"/>
    <w:rsid w:val="00954864"/>
    <w:rPr>
      <w:rFonts w:asciiTheme="majorHAnsi" w:hAnsiTheme="majorHAnsi" w:cs="Times New Roman"/>
      <w:sz w:val="28"/>
      <w:szCs w:val="20"/>
    </w:rPr>
  </w:style>
  <w:style w:type="paragraph" w:customStyle="1" w:styleId="Bulletsstandard">
    <w:name w:val="Bullets standard"/>
    <w:basedOn w:val="Normal"/>
    <w:link w:val="BulletsstandardChar"/>
    <w:qFormat/>
    <w:rsid w:val="007D6A0A"/>
    <w:pPr>
      <w:numPr>
        <w:numId w:val="2"/>
      </w:numPr>
      <w:tabs>
        <w:tab w:val="num" w:pos="567"/>
      </w:tabs>
      <w:spacing w:after="120"/>
      <w:ind w:left="567"/>
    </w:pPr>
    <w:rPr>
      <w:rFonts w:cstheme="minorBidi"/>
      <w:szCs w:val="22"/>
    </w:rPr>
  </w:style>
  <w:style w:type="character" w:customStyle="1" w:styleId="BulletsstandardChar">
    <w:name w:val="Bullets standard Char"/>
    <w:basedOn w:val="DefaultParagraphFont"/>
    <w:link w:val="Bulletsstandard"/>
    <w:rsid w:val="007D6A0A"/>
  </w:style>
  <w:style w:type="character" w:customStyle="1" w:styleId="Heading2Char">
    <w:name w:val="Heading 2 Char"/>
    <w:basedOn w:val="DefaultParagraphFont"/>
    <w:link w:val="Heading2"/>
    <w:rsid w:val="00F466F3"/>
    <w:rPr>
      <w:rFonts w:asciiTheme="majorHAnsi" w:hAnsiTheme="majorHAnsi" w:cs="Times New Roman"/>
      <w:b/>
      <w:kern w:val="0"/>
      <w:sz w:val="28"/>
      <w:szCs w:val="20"/>
      <w14:ligatures w14:val="none"/>
    </w:rPr>
  </w:style>
  <w:style w:type="character" w:customStyle="1" w:styleId="Heading1Char">
    <w:name w:val="Heading 1 Char"/>
    <w:basedOn w:val="DefaultParagraphFont"/>
    <w:link w:val="Heading1"/>
    <w:uiPriority w:val="9"/>
    <w:rsid w:val="008F6274"/>
    <w:rPr>
      <w:rFonts w:asciiTheme="majorHAnsi" w:eastAsiaTheme="majorEastAsia" w:hAnsiTheme="majorHAnsi" w:cstheme="majorBidi"/>
      <w:b/>
      <w:kern w:val="0"/>
      <w:sz w:val="36"/>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Andrew Hingley-Smith</cp:lastModifiedBy>
  <cp:revision>7</cp:revision>
  <cp:lastPrinted>2023-09-09T07:06:00Z</cp:lastPrinted>
  <dcterms:created xsi:type="dcterms:W3CDTF">2023-09-08T16:12:00Z</dcterms:created>
  <dcterms:modified xsi:type="dcterms:W3CDTF">2023-09-09T07:08:00Z</dcterms:modified>
</cp:coreProperties>
</file>